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Default="007F4679" w:rsidP="007F4679">
      <w:pPr>
        <w:rPr>
          <w:rFonts w:asciiTheme="minorHAnsi" w:hAnsiTheme="minorHAnsi" w:cs="Arial"/>
          <w:b/>
          <w:lang w:val="en-ZA"/>
        </w:rPr>
      </w:pPr>
    </w:p>
    <w:p w:rsidR="00A177C1" w:rsidRPr="00F64748" w:rsidRDefault="00A177C1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C78E2">
        <w:rPr>
          <w:rFonts w:asciiTheme="minorHAnsi" w:hAnsiTheme="minorHAnsi" w:cs="Arial"/>
          <w:b/>
          <w:lang w:val="en-ZA"/>
        </w:rPr>
        <w:t>26</w:t>
      </w:r>
      <w:r>
        <w:rPr>
          <w:rFonts w:asciiTheme="minorHAnsi" w:hAnsiTheme="minorHAnsi" w:cs="Arial"/>
          <w:b/>
          <w:lang w:val="en-ZA"/>
        </w:rPr>
        <w:t xml:space="preserve"> May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THEKWINI WAREHOUSING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 w:rsidR="00923AD6" w:rsidRPr="00923AD6">
        <w:rPr>
          <w:rFonts w:asciiTheme="minorHAnsi" w:hAnsiTheme="minorHAnsi" w:cs="Arial"/>
          <w:b/>
          <w:i/>
          <w:lang w:val="en-ZA"/>
        </w:rPr>
        <w:t>TWCJ27 and TWCM27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27 May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923AD6" w:rsidRPr="00F64748" w:rsidRDefault="00923AD6" w:rsidP="00923AD6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ab/>
        <w:t xml:space="preserve">             FIXED RATE NOTE</w:t>
      </w:r>
    </w:p>
    <w:p w:rsidR="00923AD6" w:rsidRPr="00F64748" w:rsidRDefault="00923AD6" w:rsidP="00923AD6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TWCJ27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>
        <w:rPr>
          <w:rFonts w:asciiTheme="minorHAnsi" w:hAnsiTheme="minorHAnsi" w:cs="Arial"/>
          <w:lang w:val="en-ZA"/>
        </w:rPr>
        <w:tab/>
        <w:t>R 8,000,000.00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 w:rsidR="00027D5C">
        <w:rPr>
          <w:rFonts w:asciiTheme="minorHAnsi" w:hAnsiTheme="minorHAnsi" w:cs="Arial"/>
          <w:lang w:val="en-ZA"/>
        </w:rPr>
        <w:t>8.408%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26 August 2016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August 2016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 2016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Pr="004B65A4">
        <w:rPr>
          <w:rFonts w:asciiTheme="minorHAnsi" w:hAnsiTheme="minorHAnsi" w:cs="Arial"/>
          <w:lang w:val="en-ZA"/>
        </w:rPr>
        <w:t>By 17:00 on</w:t>
      </w:r>
      <w:r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 August 2016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May 2016</w:t>
      </w:r>
    </w:p>
    <w:p w:rsidR="00923AD6" w:rsidRPr="00F64748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923AD6" w:rsidRPr="00F64748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27 May 2016</w:t>
      </w:r>
    </w:p>
    <w:p w:rsidR="00923AD6" w:rsidRPr="00F64748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 2016</w:t>
      </w:r>
    </w:p>
    <w:p w:rsidR="00923AD6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ZAG000136805</w:t>
      </w:r>
    </w:p>
    <w:p w:rsidR="00923AD6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Junior Secured</w:t>
      </w:r>
    </w:p>
    <w:p w:rsidR="00923AD6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923AD6" w:rsidRPr="00F64748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Default="00027D5C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9" w:history="1">
        <w:r w:rsidR="00A177C1" w:rsidRPr="002A324F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https://www.jse.co.za/content/JSEPricingSupplementsItems/2014/BondDocuments/TWCJ27%20Pricing%20Supplement%2027052016.pdf</w:t>
        </w:r>
      </w:hyperlink>
      <w:r w:rsidR="00A177C1">
        <w:rPr>
          <w:rFonts w:asciiTheme="minorHAnsi" w:hAnsiTheme="minorHAnsi"/>
          <w:lang w:val="en-ZA"/>
        </w:rPr>
        <w:t xml:space="preserve"> </w:t>
      </w: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23AD6" w:rsidRPr="00F64748" w:rsidRDefault="00923AD6" w:rsidP="00923AD6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ab/>
        <w:t xml:space="preserve">             FIXED RATE NOTE</w:t>
      </w:r>
    </w:p>
    <w:p w:rsidR="00923AD6" w:rsidRPr="00F64748" w:rsidRDefault="00923AD6" w:rsidP="00923AD6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TWCM27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>
        <w:rPr>
          <w:rFonts w:asciiTheme="minorHAnsi" w:hAnsiTheme="minorHAnsi" w:cs="Arial"/>
          <w:lang w:val="en-ZA"/>
        </w:rPr>
        <w:tab/>
        <w:t>R 10,000,000.00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 w:rsidR="00027D5C">
        <w:rPr>
          <w:rFonts w:asciiTheme="minorHAnsi" w:hAnsiTheme="minorHAnsi" w:cs="Arial"/>
          <w:lang w:val="en-ZA"/>
        </w:rPr>
        <w:t>7.908%</w:t>
      </w:r>
      <w:bookmarkStart w:id="0" w:name="_GoBack"/>
      <w:bookmarkEnd w:id="0"/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26 August 2016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August 2016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 2016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Pr="004B65A4">
        <w:rPr>
          <w:rFonts w:asciiTheme="minorHAnsi" w:hAnsiTheme="minorHAnsi" w:cs="Arial"/>
          <w:lang w:val="en-ZA"/>
        </w:rPr>
        <w:t>By 17:00 on</w:t>
      </w:r>
      <w:r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 August 2016</w:t>
      </w:r>
    </w:p>
    <w:p w:rsidR="00923AD6" w:rsidRPr="00F64748" w:rsidRDefault="00923AD6" w:rsidP="00923AD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May 2016</w:t>
      </w:r>
    </w:p>
    <w:p w:rsidR="00923AD6" w:rsidRPr="00F64748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923AD6" w:rsidRPr="00F64748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27 May 2016</w:t>
      </w:r>
    </w:p>
    <w:p w:rsidR="00923AD6" w:rsidRPr="00F64748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 2016</w:t>
      </w:r>
    </w:p>
    <w:p w:rsidR="00923AD6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ZAG000136813</w:t>
      </w:r>
    </w:p>
    <w:p w:rsidR="00923AD6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Mezzanine Secured</w:t>
      </w:r>
    </w:p>
    <w:p w:rsidR="00923AD6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923AD6" w:rsidRPr="00F64748" w:rsidRDefault="00923AD6" w:rsidP="00923AD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923AD6" w:rsidRDefault="00923AD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027D5C" w:rsidP="007F4679">
      <w:pPr>
        <w:suppressAutoHyphens/>
        <w:spacing w:line="312" w:lineRule="auto"/>
        <w:ind w:right="-515"/>
        <w:jc w:val="both"/>
        <w:rPr>
          <w:rFonts w:asciiTheme="minorHAnsi" w:hAnsiTheme="minorHAnsi"/>
          <w:lang w:val="en-ZA"/>
        </w:rPr>
      </w:pPr>
      <w:hyperlink r:id="rId10" w:history="1">
        <w:r w:rsidR="00A177C1" w:rsidRPr="002A324F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https://www.jse.co.za/content/JSEPricingSupplementsItems/2014/BondDocuments/TWCM27%20Pricing%20Supplement%2027052015.pdf</w:t>
        </w:r>
      </w:hyperlink>
      <w:r w:rsidR="00A177C1">
        <w:rPr>
          <w:rFonts w:asciiTheme="minorHAnsi" w:hAnsiTheme="minorHAnsi"/>
          <w:lang w:val="en-ZA"/>
        </w:rPr>
        <w:t xml:space="preserve"> </w:t>
      </w:r>
    </w:p>
    <w:p w:rsidR="00A177C1" w:rsidRPr="00F64748" w:rsidRDefault="00A177C1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923AD6" w:rsidRDefault="00923AD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923AD6" w:rsidRDefault="00923AD6" w:rsidP="00923AD6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Ashna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Lalla</w:t>
      </w:r>
      <w:proofErr w:type="spellEnd"/>
      <w:r w:rsidRPr="00646141">
        <w:rPr>
          <w:rFonts w:asciiTheme="minorHAnsi" w:hAnsiTheme="minorHAnsi" w:cs="Arial"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ab/>
        <w:t xml:space="preserve">          Standard Bank</w:t>
      </w:r>
      <w:r w:rsidRPr="00EB6E46">
        <w:rPr>
          <w:rFonts w:asciiTheme="minorHAnsi" w:hAnsiTheme="minorHAnsi" w:cs="Arial"/>
          <w:lang w:val="en-ZA"/>
        </w:rPr>
        <w:tab/>
      </w:r>
      <w:r w:rsidRPr="00EB6E46">
        <w:rPr>
          <w:rFonts w:asciiTheme="minorHAnsi" w:hAnsiTheme="minorHAnsi" w:cs="Arial"/>
          <w:lang w:val="en-ZA"/>
        </w:rPr>
        <w:tab/>
      </w:r>
      <w:r w:rsidRPr="00EB6E46">
        <w:rPr>
          <w:rFonts w:asciiTheme="minorHAnsi" w:hAnsiTheme="minorHAnsi" w:cs="Arial"/>
          <w:lang w:val="en-ZA"/>
        </w:rPr>
        <w:tab/>
      </w:r>
      <w:r w:rsidRPr="00EB6E46">
        <w:rPr>
          <w:rFonts w:asciiTheme="minorHAnsi" w:hAnsiTheme="minorHAnsi" w:cs="Arial"/>
          <w:lang w:val="en-ZA"/>
        </w:rPr>
        <w:tab/>
        <w:t xml:space="preserve">      +27 11 </w:t>
      </w:r>
      <w:r>
        <w:rPr>
          <w:rFonts w:asciiTheme="minorHAnsi" w:hAnsiTheme="minorHAnsi" w:cs="Arial"/>
          <w:lang w:val="en-ZA"/>
        </w:rPr>
        <w:t>7217866</w:t>
      </w:r>
    </w:p>
    <w:p w:rsidR="00923AD6" w:rsidRDefault="00923AD6" w:rsidP="00923AD6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27D5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27D5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27D5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27D5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27D5C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667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C78E2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3AD6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7C1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s://clientportal.jse.co.za/Content/JSEPricingSupplementsItems/2014/BondDocuments/TWCM27%20Pricing%20Supplement%2027052015.pdf" TargetMode="External"/><Relationship Id="rId19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J27%20Pricing%20Supplement%2027052016.pdf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2016-06-06T08:00:00+00:00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5F164333-F737-41FB-BFD8-29CEBA736E50}"/>
</file>

<file path=customXml/itemProps2.xml><?xml version="1.0" encoding="utf-8"?>
<ds:datastoreItem xmlns:ds="http://schemas.openxmlformats.org/officeDocument/2006/customXml" ds:itemID="{78681B98-7610-4743-9953-9463EABF3358}"/>
</file>

<file path=customXml/itemProps3.xml><?xml version="1.0" encoding="utf-8"?>
<ds:datastoreItem xmlns:ds="http://schemas.openxmlformats.org/officeDocument/2006/customXml" ds:itemID="{465479DA-EDB4-43CD-AD34-A5BE6F90A5A8}"/>
</file>

<file path=customXml/itemProps4.xml><?xml version="1.0" encoding="utf-8"?>
<ds:datastoreItem xmlns:ds="http://schemas.openxmlformats.org/officeDocument/2006/customXml" ds:itemID="{F80FE390-55AB-408E-846E-FE726B45341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2288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2016-05-26T12:55:00Z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477200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